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2A3" w:rsidRPr="00B712A3" w:rsidRDefault="00B712A3" w:rsidP="00B712A3">
      <w:pPr>
        <w:shd w:val="clear" w:color="auto" w:fill="F8F8F8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</w:pPr>
      <w:bookmarkStart w:id="0" w:name="_GoBack"/>
      <w:r w:rsidRPr="00B712A3">
        <w:rPr>
          <w:rFonts w:ascii="Times New Roman" w:eastAsia="Times New Roman" w:hAnsi="Times New Roman" w:cs="Times New Roman"/>
          <w:b/>
          <w:bCs/>
          <w:color w:val="1B669D"/>
          <w:kern w:val="36"/>
          <w:sz w:val="24"/>
          <w:szCs w:val="24"/>
          <w:lang w:eastAsia="ru-RU"/>
        </w:rPr>
        <w:t>О профилактике гриппа и ОРВИ</w:t>
      </w:r>
    </w:p>
    <w:p w:rsidR="00B712A3" w:rsidRPr="00B712A3" w:rsidRDefault="00B712A3" w:rsidP="00B712A3">
      <w:pPr>
        <w:shd w:val="clear" w:color="auto" w:fill="F8F8F8"/>
        <w:spacing w:after="0" w:line="240" w:lineRule="auto"/>
        <w:rPr>
          <w:rFonts w:ascii="Times New Roman" w:eastAsia="Times New Roman" w:hAnsi="Times New Roman" w:cs="Times New Roman"/>
          <w:color w:val="1D1D1D"/>
          <w:sz w:val="21"/>
          <w:szCs w:val="21"/>
          <w:lang w:eastAsia="ru-RU"/>
        </w:rPr>
      </w:pPr>
    </w:p>
    <w:p w:rsidR="00B712A3" w:rsidRPr="00B712A3" w:rsidRDefault="00B712A3" w:rsidP="00B712A3">
      <w:pPr>
        <w:shd w:val="clear" w:color="auto" w:fill="F8F8F8"/>
        <w:spacing w:before="60" w:after="60" w:line="240" w:lineRule="auto"/>
        <w:jc w:val="both"/>
        <w:rPr>
          <w:rFonts w:ascii="Times New Roman" w:eastAsia="Times New Roman" w:hAnsi="Times New Roman" w:cs="Times New Roman"/>
          <w:i/>
          <w:iCs/>
          <w:color w:val="7B7B7B"/>
          <w:sz w:val="19"/>
          <w:szCs w:val="19"/>
          <w:lang w:eastAsia="ru-RU"/>
        </w:rPr>
      </w:pPr>
      <w:r w:rsidRPr="00B712A3">
        <w:rPr>
          <w:rFonts w:ascii="Times New Roman" w:eastAsia="Times New Roman" w:hAnsi="Times New Roman" w:cs="Times New Roman"/>
          <w:i/>
          <w:iCs/>
          <w:color w:val="7B7B7B"/>
          <w:sz w:val="19"/>
          <w:szCs w:val="19"/>
          <w:lang w:eastAsia="ru-RU"/>
        </w:rPr>
        <w:t>17.01.2019 г.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 Российской Федерации продолжается эпидемический сезон заболеваемости гриппом и ОРВИ, характерный для этого времени года.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Возбудители гриппа и ОРВИ передаются от человека к человеку воздушно-капельным путем и достаточно </w:t>
      </w:r>
      <w:proofErr w:type="spellStart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контагеозны</w:t>
      </w:r>
      <w:proofErr w:type="spellEnd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(заразны).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При ОРВИ - острых респираторных вирусных инфекциях не гриппозной этиологии заболевание развивается постепенно, чаще всего начинается с утомляемости и насморка, сухого кашля, который затем переходит </w:t>
      </w:r>
      <w:proofErr w:type="gramStart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в</w:t>
      </w:r>
      <w:proofErr w:type="gramEnd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мокрый.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При гриппе отмечается резкое ухудшение состояния – повышение температуры тела (в отдельных случаях до 40,5 градусов), головная боль, «ломота» в мышцах и суставах, чувствительность к свету. Наиболее активная фаза приходится на 3-5 день заболевания, выздоровление на 8-10 день. При гриппе поражаются сосуды, поэтому возможна кровоточивость десен и слизистой оболочки носа. После перенесенного гриппа организм </w:t>
      </w:r>
      <w:proofErr w:type="gramStart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становится чрезвычайно восприимчив</w:t>
      </w:r>
      <w:proofErr w:type="gramEnd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к различным инфекциям, что приводит к тяжелым инфекционным осложнениям.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Особенно тяжело ОРВИ и грипп протекают у маленьких детей, пожилых людей, людей с хронической патологий и заболеваниями иммунной системы.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Лучшей защитой от гриппа является иммунизация. Вместе с тем от остальных ОРВИ прививка не защищает.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Для того чтобы предупредить заболевание необходимо укреплять и закалять свой организм. Высыпайтесь, соблюдайте режим труда и отдыха, старайтесь больше находится на свежем воздухе. Отправляясь на прогулку, одевайтесь по погоде, старайтесь не переохлаждаться при нахождении на улице. Если Вы промочили ноги, необходимо пропарить их сразу по возвращении домой.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Укреплению организма способствует правильное питание. Включите в рацион продукты, содержащие витамины</w:t>
      </w:r>
      <w:proofErr w:type="gramStart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 xml:space="preserve"> А</w:t>
      </w:r>
      <w:proofErr w:type="gramEnd"/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, С, цинк и кальций: цитрусовые, киви, сладкий перец, молочные и кисломолочные продукты, твердые сыры, отварную рыбу, говядину морковь со сметаной, изюмом или курагой и др.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При планировании посещения общественных мест возьмите с собой медицинскую маску: если в общественном месте чихают и кашляют, закройте рот и нос медицинской маской или носовым платком – это поможет предотвратить инфицирование.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Любое вирусное заболевание, перенесенное «на ногах», может привести в дальнейшем к нежелательным последствиям и осложнениям. К тому же заболевший человек заражает окружающих.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Поэтому необходимо при первых признаках заболевания обратиться к врачу.</w:t>
      </w:r>
    </w:p>
    <w:p w:rsidR="00B712A3" w:rsidRPr="00B712A3" w:rsidRDefault="00B712A3" w:rsidP="00B712A3">
      <w:pPr>
        <w:shd w:val="clear" w:color="auto" w:fill="F8F8F8"/>
        <w:spacing w:after="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С более подробной информацией о том, как защитить себя и близких от заражения гриппом и ОРВИ можно ознакомиться </w:t>
      </w:r>
      <w:hyperlink r:id="rId5" w:history="1">
        <w:r w:rsidRPr="00B712A3">
          <w:rPr>
            <w:rFonts w:ascii="Times New Roman" w:eastAsia="Times New Roman" w:hAnsi="Times New Roman" w:cs="Times New Roman"/>
            <w:color w:val="1D85B3"/>
            <w:sz w:val="21"/>
            <w:szCs w:val="21"/>
            <w:lang w:eastAsia="ru-RU"/>
          </w:rPr>
          <w:t xml:space="preserve">в специальном разделе на сайте </w:t>
        </w:r>
        <w:proofErr w:type="spellStart"/>
        <w:r w:rsidRPr="00B712A3">
          <w:rPr>
            <w:rFonts w:ascii="Times New Roman" w:eastAsia="Times New Roman" w:hAnsi="Times New Roman" w:cs="Times New Roman"/>
            <w:color w:val="1D85B3"/>
            <w:sz w:val="21"/>
            <w:szCs w:val="21"/>
            <w:lang w:eastAsia="ru-RU"/>
          </w:rPr>
          <w:t>Роспотребнадзора</w:t>
        </w:r>
        <w:proofErr w:type="spellEnd"/>
      </w:hyperlink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.</w:t>
      </w:r>
    </w:p>
    <w:p w:rsidR="00B712A3" w:rsidRPr="00B712A3" w:rsidRDefault="00B712A3" w:rsidP="00B712A3">
      <w:pPr>
        <w:shd w:val="clear" w:color="auto" w:fill="F8F8F8"/>
        <w:spacing w:after="150" w:line="240" w:lineRule="auto"/>
        <w:jc w:val="both"/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</w:pPr>
      <w:r w:rsidRPr="00B712A3">
        <w:rPr>
          <w:rFonts w:ascii="Times New Roman" w:eastAsia="Times New Roman" w:hAnsi="Times New Roman" w:cs="Times New Roman"/>
          <w:color w:val="242424"/>
          <w:sz w:val="21"/>
          <w:szCs w:val="21"/>
          <w:lang w:eastAsia="ru-RU"/>
        </w:rPr>
        <w:t>Будьте здоровы!</w:t>
      </w:r>
    </w:p>
    <w:bookmarkEnd w:id="0"/>
    <w:p w:rsidR="003C09DC" w:rsidRPr="00B712A3" w:rsidRDefault="003C09DC">
      <w:pPr>
        <w:rPr>
          <w:rFonts w:ascii="Times New Roman" w:hAnsi="Times New Roman" w:cs="Times New Roman"/>
        </w:rPr>
      </w:pPr>
    </w:p>
    <w:sectPr w:rsidR="003C09DC" w:rsidRPr="00B712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A3"/>
    <w:rsid w:val="003C09DC"/>
    <w:rsid w:val="00684B1A"/>
    <w:rsid w:val="00B712A3"/>
    <w:rsid w:val="00C6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2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12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2A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B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71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712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ospotrebnadzor.ru/region/zika/zika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Ивушка МБДОУ</dc:creator>
  <cp:lastModifiedBy>Ивушка МБДОУ</cp:lastModifiedBy>
  <cp:revision>1</cp:revision>
  <dcterms:created xsi:type="dcterms:W3CDTF">2019-01-18T14:03:00Z</dcterms:created>
  <dcterms:modified xsi:type="dcterms:W3CDTF">2019-01-18T14:04:00Z</dcterms:modified>
</cp:coreProperties>
</file>